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rPr>
          <w:sz w:val="24"/>
          <w:szCs w:val="24"/>
        </w:rPr>
      </w:pPr>
    </w:p>
    <w:p>
      <w:pPr>
        <w:pStyle w:val="Body"/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DREMA 2020 on the world list by EUMABOIS!</w:t>
      </w:r>
    </w:p>
    <w:p>
      <w:pPr>
        <w:pStyle w:val="Body"/>
        <w:spacing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The DREMA International Trade Fair of Machines</w:t>
      </w:r>
      <w:r>
        <w:rPr>
          <w:b w:val="1"/>
          <w:bCs w:val="1"/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  <w:lang w:val="en-US"/>
        </w:rPr>
        <w:t>Tools</w:t>
      </w:r>
      <w:r>
        <w:rPr>
          <w:b w:val="1"/>
          <w:bCs w:val="1"/>
          <w:sz w:val="24"/>
          <w:szCs w:val="24"/>
          <w:rtl w:val="0"/>
        </w:rPr>
        <w:t xml:space="preserve"> and Components</w:t>
      </w:r>
      <w:r>
        <w:rPr>
          <w:b w:val="1"/>
          <w:bCs w:val="1"/>
          <w:sz w:val="24"/>
          <w:szCs w:val="24"/>
          <w:rtl w:val="0"/>
          <w:lang w:val="en-US"/>
        </w:rPr>
        <w:t xml:space="preserve"> for the Wood and Furniture Industries is one of the largest world exhibitions dedicated to the woodworking and wood processing industr</w:t>
      </w:r>
      <w:r>
        <w:rPr>
          <w:b w:val="1"/>
          <w:bCs w:val="1"/>
          <w:sz w:val="24"/>
          <w:szCs w:val="24"/>
          <w:rtl w:val="0"/>
        </w:rPr>
        <w:t>ies</w:t>
      </w:r>
      <w:r>
        <w:rPr>
          <w:b w:val="1"/>
          <w:bCs w:val="1"/>
          <w:sz w:val="24"/>
          <w:szCs w:val="24"/>
          <w:rtl w:val="0"/>
          <w:lang w:val="en-US"/>
        </w:rPr>
        <w:t>. It is the only event in Poland to have been endorsed by EUMABOIS!</w:t>
      </w:r>
    </w:p>
    <w:p>
      <w:pPr>
        <w:pStyle w:val="Body"/>
        <w:spacing w:line="288" w:lineRule="auto"/>
        <w:rPr>
          <w:sz w:val="24"/>
          <w:szCs w:val="24"/>
        </w:rPr>
      </w:pP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Congress of the EUMABOIS European Federation of Woodworking Machinery Manufacturers held in Brno (Czech Republic) approved the list of world exhibitions </w:t>
      </w:r>
      <w:r>
        <w:rPr>
          <w:sz w:val="24"/>
          <w:szCs w:val="24"/>
          <w:rtl w:val="0"/>
        </w:rPr>
        <w:t>dedicated to</w:t>
      </w:r>
      <w:r>
        <w:rPr>
          <w:sz w:val="24"/>
          <w:szCs w:val="24"/>
          <w:rtl w:val="0"/>
          <w:lang w:val="en-US"/>
        </w:rPr>
        <w:t xml:space="preserve"> woodworking machines, which will be officially endorsed in 2020. Once more, DREMA is </w:t>
      </w:r>
      <w:r>
        <w:rPr>
          <w:sz w:val="24"/>
          <w:szCs w:val="24"/>
          <w:rtl w:val="0"/>
        </w:rPr>
        <w:t>amongst the key 15</w:t>
      </w:r>
      <w:r>
        <w:rPr>
          <w:sz w:val="24"/>
          <w:szCs w:val="24"/>
          <w:rtl w:val="0"/>
          <w:lang w:val="en-US"/>
        </w:rPr>
        <w:t xml:space="preserve"> international exhibitions. It is worth noting that the Pozna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DREMA trade fair is the only domestic trade fair which has been qualified for recommendation to the members of the Association for 2020.</w:t>
      </w:r>
    </w:p>
    <w:p>
      <w:pPr>
        <w:pStyle w:val="Body"/>
        <w:spacing w:line="288" w:lineRule="auto"/>
        <w:rPr>
          <w:sz w:val="24"/>
          <w:szCs w:val="24"/>
        </w:rPr>
      </w:pP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It is a great honour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significantly increasing the prestige of DREMA, </w:t>
      </w:r>
      <w:r>
        <w:rPr>
          <w:sz w:val="24"/>
          <w:szCs w:val="24"/>
          <w:rtl w:val="0"/>
        </w:rPr>
        <w:t>thus providing</w:t>
      </w:r>
      <w:r>
        <w:rPr>
          <w:sz w:val="24"/>
          <w:szCs w:val="24"/>
          <w:rtl w:val="0"/>
          <w:lang w:val="en-US"/>
        </w:rPr>
        <w:t xml:space="preserve"> the event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s partners, exhibitors and visitors </w:t>
      </w:r>
      <w:r>
        <w:rPr>
          <w:sz w:val="24"/>
          <w:szCs w:val="24"/>
          <w:rtl w:val="0"/>
        </w:rPr>
        <w:t xml:space="preserve">with </w:t>
      </w:r>
      <w:r>
        <w:rPr>
          <w:sz w:val="24"/>
          <w:szCs w:val="24"/>
          <w:rtl w:val="0"/>
          <w:lang w:val="en-US"/>
        </w:rPr>
        <w:t>far more opportunities to reach the international environment and establish business contacts with representatives of the broadly understood wood and furniture industr</w:t>
      </w:r>
      <w:r>
        <w:rPr>
          <w:sz w:val="24"/>
          <w:szCs w:val="24"/>
          <w:rtl w:val="0"/>
        </w:rPr>
        <w:t>ies</w:t>
      </w:r>
      <w:r>
        <w:rPr>
          <w:sz w:val="24"/>
          <w:szCs w:val="24"/>
          <w:rtl w:val="0"/>
          <w:lang w:val="en-US"/>
        </w:rPr>
        <w:t xml:space="preserve"> from around the world,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 xml:space="preserve"> highlights Andrzej 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rolniczak, DREMA and DremaSilesia trade fair director.</w:t>
      </w:r>
    </w:p>
    <w:p>
      <w:pPr>
        <w:pStyle w:val="Body"/>
        <w:spacing w:line="288" w:lineRule="auto"/>
        <w:rPr>
          <w:sz w:val="24"/>
          <w:szCs w:val="24"/>
        </w:rPr>
      </w:pP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EUMABOIS is an international </w:t>
      </w:r>
      <w:r>
        <w:rPr>
          <w:sz w:val="24"/>
          <w:szCs w:val="24"/>
          <w:rtl w:val="0"/>
        </w:rPr>
        <w:t>federation</w:t>
      </w:r>
      <w:r>
        <w:rPr>
          <w:sz w:val="24"/>
          <w:szCs w:val="24"/>
          <w:rtl w:val="0"/>
          <w:lang w:val="en-US"/>
        </w:rPr>
        <w:t xml:space="preserve"> whose mission is to enable the exchange of experience and protect the interests of machine manufacturers in the countries where its members operate. It is a non-profit organization </w:t>
      </w:r>
      <w:r>
        <w:rPr>
          <w:sz w:val="24"/>
          <w:szCs w:val="24"/>
          <w:rtl w:val="0"/>
        </w:rPr>
        <w:t>focused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 xml:space="preserve"> promot</w:t>
      </w:r>
      <w:r>
        <w:rPr>
          <w:sz w:val="24"/>
          <w:szCs w:val="24"/>
          <w:rtl w:val="0"/>
        </w:rPr>
        <w:t>ing</w:t>
      </w:r>
      <w:r>
        <w:rPr>
          <w:sz w:val="24"/>
          <w:szCs w:val="24"/>
          <w:rtl w:val="0"/>
          <w:lang w:val="en-US"/>
        </w:rPr>
        <w:t xml:space="preserve"> the European woodworking industry, protect</w:t>
      </w:r>
      <w:r>
        <w:rPr>
          <w:sz w:val="24"/>
          <w:szCs w:val="24"/>
          <w:rtl w:val="0"/>
        </w:rPr>
        <w:t>ing</w:t>
      </w:r>
      <w:r>
        <w:rPr>
          <w:sz w:val="24"/>
          <w:szCs w:val="24"/>
          <w:rtl w:val="0"/>
          <w:lang w:val="en-US"/>
        </w:rPr>
        <w:t xml:space="preserve"> its interests and all other issues important for its representatives. Its core tasks are those of a technical, marketing and political nature.</w:t>
      </w:r>
    </w:p>
    <w:p>
      <w:pPr>
        <w:pStyle w:val="Body"/>
        <w:spacing w:line="288" w:lineRule="auto"/>
        <w:rPr>
          <w:sz w:val="24"/>
          <w:szCs w:val="24"/>
        </w:rPr>
      </w:pPr>
    </w:p>
    <w:p>
      <w:pPr>
        <w:pStyle w:val="Body"/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DREMA will be held from 15 to 18 September 2020 in Pozna</w:t>
      </w:r>
      <w:r>
        <w:rPr>
          <w:b w:val="1"/>
          <w:bCs w:val="1"/>
          <w:sz w:val="24"/>
          <w:szCs w:val="24"/>
          <w:rtl w:val="0"/>
        </w:rPr>
        <w:t>ń</w:t>
      </w:r>
      <w:r>
        <w:rPr>
          <w:b w:val="1"/>
          <w:bCs w:val="1"/>
          <w:sz w:val="24"/>
          <w:szCs w:val="24"/>
          <w:rtl w:val="0"/>
          <w:lang w:val="en-US"/>
        </w:rPr>
        <w:t>. Feel invited!</w:t>
      </w:r>
    </w:p>
    <w:p>
      <w:pPr>
        <w:pStyle w:val="Body"/>
        <w:spacing w:line="288" w:lineRule="auto"/>
        <w:rPr>
          <w:sz w:val="24"/>
          <w:szCs w:val="24"/>
        </w:rPr>
      </w:pPr>
    </w:p>
    <w:p>
      <w:pPr>
        <w:pStyle w:val="Body"/>
        <w:spacing w:line="288" w:lineRule="auto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"http://www.drema.pl"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www.drema.pl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spacing w:line="288" w:lineRule="auto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"http://www.dremasilesia.pl"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www.dremasilesia.pl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spacing w:line="288" w:lineRule="auto"/>
        <w:rPr>
          <w:sz w:val="24"/>
          <w:szCs w:val="24"/>
        </w:rPr>
      </w:pP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Contact for the media:</w:t>
      </w: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Aleksandra Janyga</w:t>
      </w: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tel. +48 61 869 2376</w:t>
      </w:r>
    </w:p>
    <w:p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tel. kom. +48 693 028 109</w:t>
      </w:r>
    </w:p>
    <w:p>
      <w:pPr>
        <w:pStyle w:val="Body"/>
        <w:spacing w:line="288" w:lineRule="auto"/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"mailto:aleksandra.janyga@grupamtp.pl"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aleksandra.janyga@grupamtp.pl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